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A54" w:rsidRDefault="00D45A54" w:rsidP="000E29AC">
      <w:pPr>
        <w:jc w:val="center"/>
        <w:rPr>
          <w:b/>
          <w:sz w:val="36"/>
        </w:rPr>
      </w:pPr>
    </w:p>
    <w:p w:rsidR="00D45A54" w:rsidRDefault="00D45A54" w:rsidP="000E29AC">
      <w:pPr>
        <w:jc w:val="center"/>
        <w:rPr>
          <w:b/>
          <w:sz w:val="36"/>
        </w:rPr>
      </w:pPr>
      <w:bookmarkStart w:id="0" w:name="_GoBack"/>
      <w:bookmarkEnd w:id="0"/>
    </w:p>
    <w:p w:rsidR="00A344C0" w:rsidRPr="000A3B04" w:rsidRDefault="00D45A54" w:rsidP="000E29AC">
      <w:pPr>
        <w:jc w:val="center"/>
        <w:rPr>
          <w:b/>
          <w:sz w:val="36"/>
        </w:rPr>
      </w:pPr>
      <w:r>
        <w:rPr>
          <w:b/>
          <w:sz w:val="36"/>
        </w:rPr>
        <w:t>ПЕСКОРАЗБРАСЫВАТЕЛЬ КО</w:t>
      </w:r>
      <w:r w:rsidR="002A2EB3">
        <w:rPr>
          <w:b/>
          <w:sz w:val="36"/>
        </w:rPr>
        <w:t>ВШЕВОЙ</w:t>
      </w:r>
    </w:p>
    <w:p w:rsidR="000A3B04" w:rsidRDefault="002A2EB3" w:rsidP="002937AF">
      <w:pPr>
        <w:spacing w:after="0"/>
        <w:jc w:val="center"/>
        <w:rPr>
          <w:sz w:val="24"/>
          <w:szCs w:val="24"/>
        </w:rPr>
      </w:pPr>
      <w:r w:rsidRPr="002A2EB3">
        <w:rPr>
          <w:noProof/>
          <w:sz w:val="24"/>
          <w:szCs w:val="24"/>
          <w:lang w:eastAsia="ru-RU"/>
        </w:rPr>
        <w:drawing>
          <wp:inline distT="0" distB="0" distL="0" distR="0">
            <wp:extent cx="5461509" cy="3648075"/>
            <wp:effectExtent l="0" t="0" r="6350" b="0"/>
            <wp:docPr id="1" name="Рисунок 1" descr="http://www.multione.com/wp-content/uploads/2019/01/Multione-self-loading-salt-spreder-01-1030x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ultione.com/wp-content/uploads/2019/01/Multione-self-loading-salt-spreder-01-1030x6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946" cy="366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B04" w:rsidRDefault="00EC35D0" w:rsidP="00C2138B">
      <w:pPr>
        <w:spacing w:after="0"/>
        <w:jc w:val="both"/>
        <w:rPr>
          <w:sz w:val="24"/>
          <w:szCs w:val="24"/>
        </w:rPr>
      </w:pPr>
      <w:r w:rsidRPr="00EC35D0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2592070</wp:posOffset>
            </wp:positionH>
            <wp:positionV relativeFrom="paragraph">
              <wp:posOffset>72390</wp:posOffset>
            </wp:positionV>
            <wp:extent cx="333629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460" y="21415"/>
                <wp:lineTo x="21460" y="0"/>
                <wp:lineTo x="0" y="0"/>
              </wp:wrapPolygon>
            </wp:wrapTight>
            <wp:docPr id="3" name="Рисунок 3" descr="http://www.multione.com/wp-content/uploads/2019/01/Multione-self-loading-salt-spreder-02-1030x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ultione.com/wp-content/uploads/2019/01/Multione-self-loading-salt-spreder-02-1030x6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3D9" w:rsidRDefault="00F721D5" w:rsidP="000A3B04">
      <w:pPr>
        <w:spacing w:after="0"/>
        <w:ind w:firstLine="426"/>
        <w:jc w:val="both"/>
        <w:rPr>
          <w:b/>
        </w:rPr>
      </w:pPr>
      <w:r w:rsidRPr="00E075F6">
        <w:rPr>
          <w:b/>
        </w:rPr>
        <w:t>ОСОБЕННОСТИ И ПРЕИМУЩЕСТВА</w:t>
      </w:r>
      <w:r w:rsidR="000A3B04" w:rsidRPr="00E075F6">
        <w:rPr>
          <w:b/>
        </w:rPr>
        <w:t>:</w:t>
      </w:r>
    </w:p>
    <w:p w:rsidR="007C618C" w:rsidRPr="007C618C" w:rsidRDefault="007C618C" w:rsidP="000A3B04">
      <w:pPr>
        <w:spacing w:after="0"/>
        <w:ind w:firstLine="426"/>
        <w:jc w:val="both"/>
      </w:pPr>
      <w:r>
        <w:rPr>
          <w:b/>
        </w:rPr>
        <w:t xml:space="preserve">- </w:t>
      </w:r>
      <w:r w:rsidR="00A70E82">
        <w:t>с самозагрузкой</w:t>
      </w:r>
      <w:r>
        <w:t>;</w:t>
      </w:r>
    </w:p>
    <w:p w:rsidR="000E29AC" w:rsidRPr="00E075F6" w:rsidRDefault="000E29AC" w:rsidP="008560C6">
      <w:pPr>
        <w:spacing w:after="0"/>
        <w:ind w:firstLine="426"/>
        <w:jc w:val="both"/>
      </w:pPr>
      <w:r w:rsidRPr="00E075F6">
        <w:t xml:space="preserve">- </w:t>
      </w:r>
      <w:r w:rsidR="008560C6">
        <w:t>наличие регулируемых упорных пружин для распределения реагентов</w:t>
      </w:r>
      <w:r w:rsidR="000A3B04" w:rsidRPr="00E075F6">
        <w:t>;</w:t>
      </w:r>
      <w:r w:rsidR="0044455A" w:rsidRPr="0044455A">
        <w:t xml:space="preserve"> </w:t>
      </w:r>
    </w:p>
    <w:p w:rsidR="000E29AC" w:rsidRDefault="000E29AC" w:rsidP="008560C6">
      <w:pPr>
        <w:spacing w:after="0"/>
        <w:ind w:firstLine="426"/>
        <w:jc w:val="both"/>
      </w:pPr>
      <w:r w:rsidRPr="00E075F6">
        <w:t xml:space="preserve">- </w:t>
      </w:r>
      <w:r w:rsidR="008560C6">
        <w:t>наличие распределительного ролика со штифтами</w:t>
      </w:r>
      <w:r w:rsidR="00CF5B3B">
        <w:t>,</w:t>
      </w:r>
      <w:r w:rsidR="008560C6">
        <w:t xml:space="preserve"> расположенными в спиральном положении для равномерного и </w:t>
      </w:r>
      <w:proofErr w:type="spellStart"/>
      <w:r w:rsidR="008560C6">
        <w:t>непрырывного</w:t>
      </w:r>
      <w:proofErr w:type="spellEnd"/>
      <w:r w:rsidR="008560C6">
        <w:t xml:space="preserve"> распределения</w:t>
      </w:r>
      <w:r w:rsidR="007C618C">
        <w:t>;</w:t>
      </w:r>
    </w:p>
    <w:p w:rsidR="00CF5B3B" w:rsidRDefault="00BB0178" w:rsidP="00CF5B3B">
      <w:pPr>
        <w:spacing w:after="0"/>
        <w:ind w:firstLine="426"/>
        <w:jc w:val="both"/>
      </w:pPr>
      <w:r w:rsidRPr="00427FED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C76B5D1" wp14:editId="4129CE6B">
            <wp:simplePos x="0" y="0"/>
            <wp:positionH relativeFrom="margin">
              <wp:align>right</wp:align>
            </wp:positionH>
            <wp:positionV relativeFrom="paragraph">
              <wp:posOffset>453390</wp:posOffset>
            </wp:positionV>
            <wp:extent cx="3312795" cy="2212975"/>
            <wp:effectExtent l="0" t="0" r="1905" b="0"/>
            <wp:wrapTight wrapText="bothSides">
              <wp:wrapPolygon edited="0">
                <wp:start x="0" y="0"/>
                <wp:lineTo x="0" y="21383"/>
                <wp:lineTo x="21488" y="21383"/>
                <wp:lineTo x="21488" y="0"/>
                <wp:lineTo x="0" y="0"/>
              </wp:wrapPolygon>
            </wp:wrapTight>
            <wp:docPr id="5" name="Рисунок 5" descr="http://www.multione.com/wp-content/uploads/2019/01/Multione-self-loading-salt-spreder-03-1030x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ultione.com/wp-content/uploads/2019/01/Multione-self-loading-salt-spreder-03-1030x6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18C">
        <w:t xml:space="preserve">- </w:t>
      </w:r>
      <w:r w:rsidR="00CF5B3B">
        <w:t>защитная решётка для предотвращения попадания камней и крупных частиц;</w:t>
      </w:r>
    </w:p>
    <w:p w:rsidR="004E4478" w:rsidRDefault="004E4478" w:rsidP="00267D29">
      <w:pPr>
        <w:spacing w:after="0"/>
        <w:ind w:firstLine="426"/>
        <w:jc w:val="both"/>
      </w:pPr>
      <w:r>
        <w:t>-</w:t>
      </w:r>
      <w:r w:rsidR="00CE4751">
        <w:t xml:space="preserve"> </w:t>
      </w:r>
      <w:r w:rsidR="00267D29">
        <w:t>вал-</w:t>
      </w:r>
      <w:proofErr w:type="spellStart"/>
      <w:r w:rsidR="00267D29">
        <w:t>измельчитель</w:t>
      </w:r>
      <w:proofErr w:type="spellEnd"/>
      <w:r w:rsidR="00267D29">
        <w:t xml:space="preserve"> для разбивания комков и однородного перемешивания смеси.</w:t>
      </w:r>
    </w:p>
    <w:p w:rsidR="00D45A54" w:rsidRDefault="00420C69" w:rsidP="001116DE">
      <w:pPr>
        <w:spacing w:after="0" w:line="240" w:lineRule="auto"/>
        <w:ind w:firstLine="426"/>
        <w:jc w:val="both"/>
      </w:pPr>
      <w:proofErr w:type="spellStart"/>
      <w:r>
        <w:t>Пескаразбрасыватель</w:t>
      </w:r>
      <w:proofErr w:type="spellEnd"/>
      <w:r>
        <w:t xml:space="preserve"> предназначен для быстрого и эффективного распределения антигололёдных смесей, реагентов. Монтаж на рамке погрузчика позволяет загружаться с земли (зачерпнуть как ковшом). Привод гидравлический, вал-</w:t>
      </w:r>
      <w:proofErr w:type="spellStart"/>
      <w:r>
        <w:t>измельчитель</w:t>
      </w:r>
      <w:proofErr w:type="spellEnd"/>
      <w:r>
        <w:t xml:space="preserve"> предотвращает забивание выходных </w:t>
      </w:r>
    </w:p>
    <w:p w:rsidR="00D45A54" w:rsidRDefault="00D45A54" w:rsidP="001116DE">
      <w:pPr>
        <w:spacing w:after="0" w:line="240" w:lineRule="auto"/>
        <w:ind w:firstLine="426"/>
        <w:jc w:val="both"/>
      </w:pPr>
    </w:p>
    <w:p w:rsidR="00D45A54" w:rsidRDefault="00D45A54" w:rsidP="001116DE">
      <w:pPr>
        <w:spacing w:after="0" w:line="240" w:lineRule="auto"/>
        <w:ind w:firstLine="426"/>
        <w:jc w:val="both"/>
      </w:pPr>
    </w:p>
    <w:p w:rsidR="00D45A54" w:rsidRDefault="00D45A54" w:rsidP="001116DE">
      <w:pPr>
        <w:spacing w:after="0" w:line="240" w:lineRule="auto"/>
        <w:ind w:firstLine="426"/>
        <w:jc w:val="both"/>
      </w:pPr>
    </w:p>
    <w:p w:rsidR="00D45A54" w:rsidRDefault="00D45A54" w:rsidP="001116DE">
      <w:pPr>
        <w:spacing w:after="0" w:line="240" w:lineRule="auto"/>
        <w:ind w:firstLine="426"/>
        <w:jc w:val="both"/>
      </w:pPr>
    </w:p>
    <w:p w:rsidR="005012BE" w:rsidRDefault="00420C69" w:rsidP="00D45A54">
      <w:pPr>
        <w:spacing w:after="0" w:line="240" w:lineRule="auto"/>
        <w:jc w:val="both"/>
      </w:pPr>
      <w:r>
        <w:t xml:space="preserve">отверстий. Идеален для посыпания в парковых зонах, на </w:t>
      </w:r>
      <w:proofErr w:type="spellStart"/>
      <w:r>
        <w:t>тратуарах</w:t>
      </w:r>
      <w:proofErr w:type="spellEnd"/>
      <w:r>
        <w:t xml:space="preserve">, парковках, дворах, велосипедных </w:t>
      </w:r>
      <w:r w:rsidR="00EF46F7">
        <w:t xml:space="preserve">и пешеходных </w:t>
      </w:r>
      <w:r>
        <w:t>дорожках</w:t>
      </w:r>
      <w:r w:rsidR="00EF46F7">
        <w:t xml:space="preserve">, </w:t>
      </w:r>
      <w:r w:rsidR="001116DE">
        <w:t xml:space="preserve">так как зона распределения реагентов в габаритах ширины </w:t>
      </w:r>
      <w:proofErr w:type="spellStart"/>
      <w:r w:rsidR="001116DE">
        <w:t>пескаразбрасывателя</w:t>
      </w:r>
      <w:proofErr w:type="spellEnd"/>
      <w:r w:rsidR="001116DE">
        <w:t>.</w:t>
      </w:r>
    </w:p>
    <w:p w:rsidR="00C8682C" w:rsidRPr="00C8682C" w:rsidRDefault="00C8682C" w:rsidP="001116DE">
      <w:pPr>
        <w:spacing w:after="0" w:line="240" w:lineRule="auto"/>
        <w:ind w:firstLine="426"/>
        <w:jc w:val="both"/>
        <w:rPr>
          <w:sz w:val="16"/>
          <w:szCs w:val="1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20"/>
        <w:gridCol w:w="1202"/>
        <w:gridCol w:w="1275"/>
        <w:gridCol w:w="1985"/>
        <w:gridCol w:w="992"/>
        <w:gridCol w:w="992"/>
        <w:gridCol w:w="993"/>
        <w:gridCol w:w="986"/>
      </w:tblGrid>
      <w:tr w:rsidR="00533EF3" w:rsidTr="00533EF3">
        <w:trPr>
          <w:trHeight w:val="732"/>
        </w:trPr>
        <w:tc>
          <w:tcPr>
            <w:tcW w:w="920" w:type="dxa"/>
            <w:vAlign w:val="center"/>
          </w:tcPr>
          <w:p w:rsidR="00312B23" w:rsidRPr="00C739B2" w:rsidRDefault="00312B23" w:rsidP="003B183D">
            <w:pPr>
              <w:jc w:val="center"/>
              <w:rPr>
                <w:b/>
                <w:sz w:val="20"/>
                <w:szCs w:val="20"/>
              </w:rPr>
            </w:pPr>
            <w:r w:rsidRPr="00C739B2">
              <w:rPr>
                <w:b/>
                <w:sz w:val="20"/>
                <w:szCs w:val="20"/>
              </w:rPr>
              <w:lastRenderedPageBreak/>
              <w:t>Модель</w:t>
            </w:r>
          </w:p>
        </w:tc>
        <w:tc>
          <w:tcPr>
            <w:tcW w:w="1202" w:type="dxa"/>
            <w:vAlign w:val="center"/>
          </w:tcPr>
          <w:p w:rsidR="00312B23" w:rsidRPr="00D47EDF" w:rsidRDefault="00312B23" w:rsidP="003B183D">
            <w:pPr>
              <w:jc w:val="center"/>
              <w:rPr>
                <w:b/>
                <w:sz w:val="20"/>
                <w:szCs w:val="20"/>
                <w:vertAlign w:val="superscript"/>
              </w:rPr>
            </w:pPr>
            <w:r>
              <w:rPr>
                <w:b/>
                <w:sz w:val="20"/>
                <w:szCs w:val="20"/>
              </w:rPr>
              <w:t>Объём</w:t>
            </w:r>
            <w:r>
              <w:rPr>
                <w:b/>
                <w:sz w:val="20"/>
                <w:szCs w:val="20"/>
                <w:vertAlign w:val="superscript"/>
              </w:rPr>
              <w:t>*</w:t>
            </w:r>
            <w:r>
              <w:rPr>
                <w:b/>
                <w:sz w:val="20"/>
                <w:szCs w:val="20"/>
              </w:rPr>
              <w:t>, м</w:t>
            </w:r>
            <w:r>
              <w:rPr>
                <w:b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75" w:type="dxa"/>
            <w:vAlign w:val="center"/>
          </w:tcPr>
          <w:p w:rsidR="00312B23" w:rsidRPr="00C739B2" w:rsidRDefault="00312B23" w:rsidP="00312B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Ширина</w:t>
            </w:r>
            <w:r w:rsidRPr="00312B23">
              <w:rPr>
                <w:b/>
                <w:sz w:val="20"/>
                <w:szCs w:val="20"/>
              </w:rPr>
              <w:t>, м.</w:t>
            </w:r>
          </w:p>
        </w:tc>
        <w:tc>
          <w:tcPr>
            <w:tcW w:w="1985" w:type="dxa"/>
            <w:vAlign w:val="center"/>
          </w:tcPr>
          <w:p w:rsidR="00312B23" w:rsidRPr="00C739B2" w:rsidRDefault="00312B23" w:rsidP="003B183D">
            <w:pPr>
              <w:jc w:val="center"/>
              <w:rPr>
                <w:b/>
                <w:sz w:val="20"/>
                <w:szCs w:val="20"/>
              </w:rPr>
            </w:pPr>
            <w:r w:rsidRPr="00312B23">
              <w:rPr>
                <w:b/>
                <w:sz w:val="20"/>
                <w:szCs w:val="20"/>
              </w:rPr>
              <w:t>Ширина разбрасывания, м.</w:t>
            </w:r>
          </w:p>
        </w:tc>
        <w:tc>
          <w:tcPr>
            <w:tcW w:w="992" w:type="dxa"/>
            <w:vAlign w:val="center"/>
          </w:tcPr>
          <w:p w:rsidR="00312B23" w:rsidRPr="00C739B2" w:rsidRDefault="00312B23" w:rsidP="003B18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Высота, м</w:t>
            </w:r>
          </w:p>
        </w:tc>
        <w:tc>
          <w:tcPr>
            <w:tcW w:w="992" w:type="dxa"/>
            <w:vAlign w:val="center"/>
          </w:tcPr>
          <w:p w:rsidR="00312B23" w:rsidRPr="00C739B2" w:rsidRDefault="00312B23" w:rsidP="003B183D">
            <w:pPr>
              <w:jc w:val="center"/>
              <w:rPr>
                <w:b/>
                <w:sz w:val="20"/>
                <w:szCs w:val="20"/>
              </w:rPr>
            </w:pPr>
            <w:r w:rsidRPr="00C739B2">
              <w:rPr>
                <w:b/>
                <w:sz w:val="20"/>
                <w:szCs w:val="20"/>
              </w:rPr>
              <w:t>Масса</w:t>
            </w:r>
            <w:r>
              <w:rPr>
                <w:b/>
                <w:sz w:val="20"/>
                <w:szCs w:val="20"/>
              </w:rPr>
              <w:t>, кг.</w:t>
            </w:r>
          </w:p>
        </w:tc>
        <w:tc>
          <w:tcPr>
            <w:tcW w:w="993" w:type="dxa"/>
            <w:vAlign w:val="center"/>
          </w:tcPr>
          <w:p w:rsidR="00312B23" w:rsidRPr="00C739B2" w:rsidRDefault="00312B23" w:rsidP="003B183D">
            <w:pPr>
              <w:jc w:val="center"/>
              <w:rPr>
                <w:b/>
                <w:sz w:val="20"/>
                <w:szCs w:val="20"/>
              </w:rPr>
            </w:pPr>
            <w:r w:rsidRPr="00C739B2">
              <w:rPr>
                <w:b/>
                <w:sz w:val="20"/>
                <w:szCs w:val="20"/>
              </w:rPr>
              <w:t>Код</w:t>
            </w:r>
          </w:p>
        </w:tc>
        <w:tc>
          <w:tcPr>
            <w:tcW w:w="986" w:type="dxa"/>
            <w:vAlign w:val="center"/>
          </w:tcPr>
          <w:p w:rsidR="00312B23" w:rsidRPr="00C739B2" w:rsidRDefault="00312B23" w:rsidP="003B183D">
            <w:pPr>
              <w:jc w:val="center"/>
              <w:rPr>
                <w:b/>
                <w:sz w:val="20"/>
                <w:szCs w:val="20"/>
              </w:rPr>
            </w:pPr>
            <w:r w:rsidRPr="00C739B2">
              <w:rPr>
                <w:b/>
                <w:sz w:val="20"/>
                <w:szCs w:val="20"/>
              </w:rPr>
              <w:t>Цены</w:t>
            </w:r>
          </w:p>
        </w:tc>
      </w:tr>
      <w:tr w:rsidR="00533EF3" w:rsidTr="00533EF3">
        <w:tc>
          <w:tcPr>
            <w:tcW w:w="920" w:type="dxa"/>
          </w:tcPr>
          <w:p w:rsidR="001E370B" w:rsidRPr="00C739B2" w:rsidRDefault="00EB1B6F" w:rsidP="009A05B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110</w:t>
            </w:r>
          </w:p>
        </w:tc>
        <w:tc>
          <w:tcPr>
            <w:tcW w:w="1202" w:type="dxa"/>
            <w:vAlign w:val="center"/>
          </w:tcPr>
          <w:p w:rsidR="001E370B" w:rsidRPr="003B183D" w:rsidRDefault="00312B23" w:rsidP="00F06E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  <w:tc>
          <w:tcPr>
            <w:tcW w:w="1275" w:type="dxa"/>
            <w:vAlign w:val="center"/>
          </w:tcPr>
          <w:p w:rsidR="001E370B" w:rsidRPr="003B183D" w:rsidRDefault="00C51A81" w:rsidP="00F06E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1,25</w:t>
            </w:r>
          </w:p>
        </w:tc>
        <w:tc>
          <w:tcPr>
            <w:tcW w:w="1985" w:type="dxa"/>
            <w:vAlign w:val="center"/>
          </w:tcPr>
          <w:p w:rsidR="001E370B" w:rsidRPr="003B183D" w:rsidRDefault="00C51A81" w:rsidP="00F06E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992" w:type="dxa"/>
            <w:vAlign w:val="center"/>
          </w:tcPr>
          <w:p w:rsidR="001E370B" w:rsidRPr="003B183D" w:rsidRDefault="000B07DA" w:rsidP="00F06E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1E370B" w:rsidRPr="003B183D" w:rsidRDefault="000B07DA" w:rsidP="00F06E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</w:t>
            </w:r>
          </w:p>
        </w:tc>
        <w:tc>
          <w:tcPr>
            <w:tcW w:w="993" w:type="dxa"/>
            <w:vAlign w:val="center"/>
          </w:tcPr>
          <w:p w:rsidR="001E370B" w:rsidRPr="003B183D" w:rsidRDefault="001E370B" w:rsidP="000B07DA">
            <w:pPr>
              <w:jc w:val="center"/>
              <w:rPr>
                <w:sz w:val="20"/>
                <w:szCs w:val="20"/>
              </w:rPr>
            </w:pPr>
            <w:r w:rsidRPr="003B183D">
              <w:rPr>
                <w:sz w:val="20"/>
                <w:szCs w:val="20"/>
              </w:rPr>
              <w:t>C89</w:t>
            </w:r>
            <w:r>
              <w:rPr>
                <w:sz w:val="20"/>
                <w:szCs w:val="20"/>
              </w:rPr>
              <w:t>018</w:t>
            </w:r>
            <w:r w:rsidR="000B07DA">
              <w:rPr>
                <w:sz w:val="20"/>
                <w:szCs w:val="20"/>
              </w:rPr>
              <w:t>9</w:t>
            </w:r>
          </w:p>
        </w:tc>
        <w:tc>
          <w:tcPr>
            <w:tcW w:w="986" w:type="dxa"/>
            <w:vAlign w:val="center"/>
          </w:tcPr>
          <w:p w:rsidR="001E370B" w:rsidRPr="003B183D" w:rsidRDefault="001E370B" w:rsidP="00F06EB4">
            <w:pPr>
              <w:jc w:val="center"/>
              <w:rPr>
                <w:sz w:val="20"/>
                <w:szCs w:val="20"/>
              </w:rPr>
            </w:pPr>
          </w:p>
        </w:tc>
      </w:tr>
      <w:tr w:rsidR="00533EF3" w:rsidTr="00533EF3">
        <w:tc>
          <w:tcPr>
            <w:tcW w:w="920" w:type="dxa"/>
          </w:tcPr>
          <w:p w:rsidR="001E370B" w:rsidRPr="00C739B2" w:rsidRDefault="00EB1B6F" w:rsidP="009A05B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135</w:t>
            </w:r>
          </w:p>
        </w:tc>
        <w:tc>
          <w:tcPr>
            <w:tcW w:w="1202" w:type="dxa"/>
            <w:vAlign w:val="center"/>
          </w:tcPr>
          <w:p w:rsidR="001E370B" w:rsidRPr="003B183D" w:rsidRDefault="00312B23" w:rsidP="00F06E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0,58</w:t>
            </w:r>
          </w:p>
        </w:tc>
        <w:tc>
          <w:tcPr>
            <w:tcW w:w="1275" w:type="dxa"/>
            <w:vAlign w:val="center"/>
          </w:tcPr>
          <w:p w:rsidR="001E370B" w:rsidRPr="003B183D" w:rsidRDefault="00C51A81" w:rsidP="00F06E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1985" w:type="dxa"/>
            <w:vAlign w:val="center"/>
          </w:tcPr>
          <w:p w:rsidR="001E370B" w:rsidRPr="003B183D" w:rsidRDefault="00C51A81" w:rsidP="00F06E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1,35</w:t>
            </w:r>
          </w:p>
        </w:tc>
        <w:tc>
          <w:tcPr>
            <w:tcW w:w="992" w:type="dxa"/>
            <w:vAlign w:val="center"/>
          </w:tcPr>
          <w:p w:rsidR="001E370B" w:rsidRPr="003B183D" w:rsidRDefault="000B07DA" w:rsidP="00F06E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1E370B" w:rsidRPr="003B183D" w:rsidRDefault="000B07DA" w:rsidP="00F06E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</w:t>
            </w:r>
          </w:p>
        </w:tc>
        <w:tc>
          <w:tcPr>
            <w:tcW w:w="993" w:type="dxa"/>
            <w:vAlign w:val="center"/>
          </w:tcPr>
          <w:p w:rsidR="001E370B" w:rsidRPr="003B183D" w:rsidRDefault="001E370B" w:rsidP="000B07DA">
            <w:pPr>
              <w:jc w:val="center"/>
              <w:rPr>
                <w:sz w:val="20"/>
                <w:szCs w:val="20"/>
              </w:rPr>
            </w:pPr>
            <w:r w:rsidRPr="003B183D">
              <w:rPr>
                <w:sz w:val="20"/>
                <w:szCs w:val="20"/>
              </w:rPr>
              <w:t>C89</w:t>
            </w:r>
            <w:r>
              <w:rPr>
                <w:sz w:val="20"/>
                <w:szCs w:val="20"/>
              </w:rPr>
              <w:t>018</w:t>
            </w:r>
            <w:r w:rsidR="000B07DA">
              <w:rPr>
                <w:sz w:val="20"/>
                <w:szCs w:val="20"/>
              </w:rPr>
              <w:t>8</w:t>
            </w:r>
          </w:p>
        </w:tc>
        <w:tc>
          <w:tcPr>
            <w:tcW w:w="986" w:type="dxa"/>
            <w:vAlign w:val="center"/>
          </w:tcPr>
          <w:p w:rsidR="001E370B" w:rsidRPr="003B183D" w:rsidRDefault="001E370B" w:rsidP="00F06EB4">
            <w:pPr>
              <w:jc w:val="center"/>
              <w:rPr>
                <w:sz w:val="20"/>
                <w:szCs w:val="20"/>
              </w:rPr>
            </w:pPr>
          </w:p>
        </w:tc>
      </w:tr>
    </w:tbl>
    <w:p w:rsidR="002937AF" w:rsidRPr="00970ACD" w:rsidRDefault="00970ACD" w:rsidP="00970ACD">
      <w:pPr>
        <w:spacing w:after="0"/>
        <w:jc w:val="both"/>
        <w:rPr>
          <w:sz w:val="20"/>
          <w:szCs w:val="20"/>
        </w:rPr>
      </w:pPr>
      <w:r w:rsidRPr="00970ACD">
        <w:rPr>
          <w:sz w:val="20"/>
          <w:szCs w:val="20"/>
        </w:rPr>
        <w:t>*</w:t>
      </w:r>
      <w:r>
        <w:rPr>
          <w:sz w:val="20"/>
          <w:szCs w:val="20"/>
        </w:rPr>
        <w:t xml:space="preserve"> </w:t>
      </w:r>
      <w:r w:rsidRPr="00970ACD">
        <w:rPr>
          <w:sz w:val="20"/>
          <w:szCs w:val="20"/>
        </w:rPr>
        <w:t>–</w:t>
      </w:r>
      <w:r>
        <w:rPr>
          <w:sz w:val="20"/>
          <w:szCs w:val="20"/>
        </w:rPr>
        <w:t xml:space="preserve"> сопоставлять с грузоподъёмностью </w:t>
      </w:r>
      <w:proofErr w:type="spellStart"/>
      <w:r>
        <w:rPr>
          <w:sz w:val="20"/>
          <w:szCs w:val="20"/>
        </w:rPr>
        <w:t>минипогрузчика</w:t>
      </w:r>
      <w:proofErr w:type="spellEnd"/>
      <w:r w:rsidR="000B07DA">
        <w:rPr>
          <w:sz w:val="20"/>
          <w:szCs w:val="20"/>
        </w:rPr>
        <w:t>.</w:t>
      </w:r>
    </w:p>
    <w:p w:rsidR="00970ACD" w:rsidRPr="00664D23" w:rsidRDefault="00970ACD" w:rsidP="002937AF">
      <w:pPr>
        <w:spacing w:after="0"/>
        <w:jc w:val="both"/>
        <w:rPr>
          <w:sz w:val="16"/>
          <w:szCs w:val="16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1411"/>
        <w:gridCol w:w="477"/>
        <w:gridCol w:w="477"/>
        <w:gridCol w:w="461"/>
        <w:gridCol w:w="509"/>
        <w:gridCol w:w="479"/>
        <w:gridCol w:w="470"/>
        <w:gridCol w:w="472"/>
        <w:gridCol w:w="470"/>
        <w:gridCol w:w="475"/>
        <w:gridCol w:w="490"/>
        <w:gridCol w:w="533"/>
        <w:gridCol w:w="533"/>
        <w:gridCol w:w="533"/>
        <w:gridCol w:w="533"/>
        <w:gridCol w:w="511"/>
        <w:gridCol w:w="511"/>
      </w:tblGrid>
      <w:tr w:rsidR="00C26BCB" w:rsidRPr="0072206A" w:rsidTr="00CC5379">
        <w:tc>
          <w:tcPr>
            <w:tcW w:w="1411" w:type="dxa"/>
            <w:vMerge w:val="restart"/>
            <w:vAlign w:val="center"/>
          </w:tcPr>
          <w:p w:rsidR="00C26BCB" w:rsidRPr="00C739B2" w:rsidRDefault="007A2B7D" w:rsidP="002937AF">
            <w:pPr>
              <w:rPr>
                <w:rFonts w:cstheme="minorHAnsi"/>
                <w:b/>
                <w:sz w:val="20"/>
                <w:szCs w:val="20"/>
              </w:rPr>
            </w:pPr>
            <w:r w:rsidRPr="007A2B7D">
              <w:rPr>
                <w:rFonts w:cstheme="minorHAnsi"/>
                <w:b/>
                <w:sz w:val="20"/>
                <w:szCs w:val="20"/>
              </w:rPr>
              <w:t>Модель</w:t>
            </w:r>
          </w:p>
        </w:tc>
        <w:tc>
          <w:tcPr>
            <w:tcW w:w="7934" w:type="dxa"/>
            <w:gridSpan w:val="16"/>
            <w:vAlign w:val="center"/>
          </w:tcPr>
          <w:p w:rsidR="00C26BCB" w:rsidRPr="00C739B2" w:rsidRDefault="00C26BCB" w:rsidP="004E175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39B2">
              <w:rPr>
                <w:rFonts w:cstheme="minorHAnsi"/>
                <w:b/>
                <w:sz w:val="20"/>
                <w:szCs w:val="20"/>
              </w:rPr>
              <w:t>Серии</w:t>
            </w:r>
          </w:p>
        </w:tc>
      </w:tr>
      <w:tr w:rsidR="00B06950" w:rsidRPr="0072206A" w:rsidTr="00CC5379">
        <w:trPr>
          <w:trHeight w:val="245"/>
        </w:trPr>
        <w:tc>
          <w:tcPr>
            <w:tcW w:w="1411" w:type="dxa"/>
            <w:vMerge/>
          </w:tcPr>
          <w:p w:rsidR="00C26BCB" w:rsidRPr="00C739B2" w:rsidRDefault="00C26BCB" w:rsidP="001160AA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77" w:type="dxa"/>
            <w:vMerge w:val="restart"/>
            <w:vAlign w:val="center"/>
          </w:tcPr>
          <w:p w:rsidR="00C26BCB" w:rsidRPr="0072206A" w:rsidRDefault="00C26BCB" w:rsidP="00C26BC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206A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477" w:type="dxa"/>
            <w:vMerge w:val="restart"/>
            <w:vAlign w:val="center"/>
          </w:tcPr>
          <w:p w:rsidR="00C26BCB" w:rsidRPr="0072206A" w:rsidRDefault="00C26BCB" w:rsidP="00C26BC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206A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461" w:type="dxa"/>
            <w:vMerge w:val="restart"/>
            <w:vAlign w:val="center"/>
          </w:tcPr>
          <w:p w:rsidR="00C26BCB" w:rsidRPr="0072206A" w:rsidRDefault="00C26BCB" w:rsidP="00C26BC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206A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988" w:type="dxa"/>
            <w:gridSpan w:val="2"/>
            <w:vAlign w:val="center"/>
          </w:tcPr>
          <w:p w:rsidR="00C26BCB" w:rsidRPr="00C739B2" w:rsidRDefault="00C26BCB" w:rsidP="00C26BC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39B2">
              <w:rPr>
                <w:rFonts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470" w:type="dxa"/>
            <w:vMerge w:val="restart"/>
            <w:vAlign w:val="center"/>
          </w:tcPr>
          <w:p w:rsidR="00C26BCB" w:rsidRPr="00C739B2" w:rsidRDefault="00C26BCB" w:rsidP="00C26BC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39B2">
              <w:rPr>
                <w:rFonts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472" w:type="dxa"/>
            <w:vMerge w:val="restart"/>
            <w:vAlign w:val="center"/>
          </w:tcPr>
          <w:p w:rsidR="00C26BCB" w:rsidRPr="00C739B2" w:rsidRDefault="00C26BCB" w:rsidP="00C26BC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39B2">
              <w:rPr>
                <w:rFonts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470" w:type="dxa"/>
            <w:vMerge w:val="restart"/>
            <w:vAlign w:val="center"/>
          </w:tcPr>
          <w:p w:rsidR="00C26BCB" w:rsidRPr="00C739B2" w:rsidRDefault="00C26BCB" w:rsidP="00C26BC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39B2">
              <w:rPr>
                <w:rFonts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475" w:type="dxa"/>
            <w:vMerge w:val="restart"/>
            <w:vAlign w:val="center"/>
          </w:tcPr>
          <w:p w:rsidR="00C26BCB" w:rsidRPr="00C739B2" w:rsidRDefault="00C26BCB" w:rsidP="00C26BC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39B2">
              <w:rPr>
                <w:rFonts w:cstheme="minorHAnsi"/>
                <w:b/>
                <w:sz w:val="20"/>
                <w:szCs w:val="20"/>
              </w:rPr>
              <w:t>9</w:t>
            </w:r>
          </w:p>
        </w:tc>
        <w:tc>
          <w:tcPr>
            <w:tcW w:w="490" w:type="dxa"/>
            <w:vMerge w:val="restart"/>
            <w:vAlign w:val="center"/>
          </w:tcPr>
          <w:p w:rsidR="00C26BCB" w:rsidRPr="00C739B2" w:rsidRDefault="00C26BCB" w:rsidP="00C26BC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39B2">
              <w:rPr>
                <w:rFonts w:cstheme="minorHAnsi"/>
                <w:b/>
                <w:sz w:val="20"/>
                <w:szCs w:val="20"/>
              </w:rPr>
              <w:t>10</w:t>
            </w:r>
          </w:p>
        </w:tc>
        <w:tc>
          <w:tcPr>
            <w:tcW w:w="2132" w:type="dxa"/>
            <w:gridSpan w:val="4"/>
            <w:vAlign w:val="center"/>
          </w:tcPr>
          <w:p w:rsidR="00C26BCB" w:rsidRPr="00C739B2" w:rsidRDefault="00C26BCB" w:rsidP="00C26BCB">
            <w:pPr>
              <w:jc w:val="center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C739B2">
              <w:rPr>
                <w:rFonts w:cstheme="minorHAnsi"/>
                <w:b/>
                <w:sz w:val="20"/>
                <w:szCs w:val="20"/>
                <w:lang w:val="en-US"/>
              </w:rPr>
              <w:t>SD</w:t>
            </w:r>
          </w:p>
        </w:tc>
        <w:tc>
          <w:tcPr>
            <w:tcW w:w="511" w:type="dxa"/>
            <w:vMerge w:val="restart"/>
            <w:vAlign w:val="center"/>
          </w:tcPr>
          <w:p w:rsidR="00C26BCB" w:rsidRPr="00B06950" w:rsidRDefault="00C26BCB" w:rsidP="00C26BCB">
            <w:pPr>
              <w:jc w:val="center"/>
              <w:rPr>
                <w:rFonts w:cstheme="minorHAnsi"/>
                <w:b/>
                <w:sz w:val="20"/>
                <w:szCs w:val="20"/>
                <w:vertAlign w:val="superscript"/>
              </w:rPr>
            </w:pPr>
            <w:r w:rsidRPr="00C739B2">
              <w:rPr>
                <w:rFonts w:cstheme="minorHAnsi"/>
                <w:b/>
                <w:sz w:val="20"/>
                <w:szCs w:val="20"/>
                <w:lang w:val="en-US"/>
              </w:rPr>
              <w:t>12</w:t>
            </w:r>
          </w:p>
        </w:tc>
        <w:tc>
          <w:tcPr>
            <w:tcW w:w="511" w:type="dxa"/>
            <w:vMerge w:val="restart"/>
            <w:vAlign w:val="center"/>
          </w:tcPr>
          <w:p w:rsidR="00C26BCB" w:rsidRPr="00C739B2" w:rsidRDefault="00C26BCB" w:rsidP="001819A0">
            <w:pPr>
              <w:jc w:val="center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C739B2">
              <w:rPr>
                <w:rFonts w:cstheme="minorHAnsi"/>
                <w:b/>
                <w:sz w:val="20"/>
                <w:szCs w:val="20"/>
                <w:lang w:val="en-US"/>
              </w:rPr>
              <w:t>EZ7</w:t>
            </w:r>
          </w:p>
        </w:tc>
      </w:tr>
      <w:tr w:rsidR="00B06950" w:rsidRPr="0072206A" w:rsidTr="00CC5379">
        <w:trPr>
          <w:trHeight w:val="244"/>
        </w:trPr>
        <w:tc>
          <w:tcPr>
            <w:tcW w:w="1411" w:type="dxa"/>
            <w:vMerge/>
          </w:tcPr>
          <w:p w:rsidR="0063396F" w:rsidRPr="00C739B2" w:rsidRDefault="0063396F" w:rsidP="00C26BCB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77" w:type="dxa"/>
            <w:vMerge/>
            <w:vAlign w:val="center"/>
          </w:tcPr>
          <w:p w:rsidR="0063396F" w:rsidRPr="0072206A" w:rsidRDefault="0063396F" w:rsidP="00C26BC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7" w:type="dxa"/>
            <w:vMerge/>
            <w:vAlign w:val="center"/>
          </w:tcPr>
          <w:p w:rsidR="0063396F" w:rsidRPr="0072206A" w:rsidRDefault="0063396F" w:rsidP="00C26BC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61" w:type="dxa"/>
            <w:vMerge/>
            <w:vAlign w:val="center"/>
          </w:tcPr>
          <w:p w:rsidR="0063396F" w:rsidRPr="0072206A" w:rsidRDefault="0063396F" w:rsidP="00C26BC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09" w:type="dxa"/>
            <w:vAlign w:val="center"/>
          </w:tcPr>
          <w:p w:rsidR="0063396F" w:rsidRPr="0072206A" w:rsidRDefault="00B06950" w:rsidP="00C26BCB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5.2</w:t>
            </w:r>
          </w:p>
        </w:tc>
        <w:tc>
          <w:tcPr>
            <w:tcW w:w="479" w:type="dxa"/>
            <w:vAlign w:val="center"/>
          </w:tcPr>
          <w:p w:rsidR="0063396F" w:rsidRPr="0072206A" w:rsidRDefault="00B06950" w:rsidP="00C26BCB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5.3</w:t>
            </w:r>
          </w:p>
        </w:tc>
        <w:tc>
          <w:tcPr>
            <w:tcW w:w="470" w:type="dxa"/>
            <w:vMerge/>
            <w:vAlign w:val="center"/>
          </w:tcPr>
          <w:p w:rsidR="0063396F" w:rsidRPr="0072206A" w:rsidRDefault="0063396F" w:rsidP="00C26BC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2" w:type="dxa"/>
            <w:vMerge/>
            <w:vAlign w:val="center"/>
          </w:tcPr>
          <w:p w:rsidR="0063396F" w:rsidRPr="0072206A" w:rsidRDefault="0063396F" w:rsidP="00C26BC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0" w:type="dxa"/>
            <w:vMerge/>
            <w:vAlign w:val="center"/>
          </w:tcPr>
          <w:p w:rsidR="0063396F" w:rsidRPr="0072206A" w:rsidRDefault="0063396F" w:rsidP="00C26BC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5" w:type="dxa"/>
            <w:vMerge/>
            <w:vAlign w:val="center"/>
          </w:tcPr>
          <w:p w:rsidR="0063396F" w:rsidRPr="0072206A" w:rsidRDefault="0063396F" w:rsidP="00C26BC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90" w:type="dxa"/>
            <w:vMerge/>
            <w:vAlign w:val="center"/>
          </w:tcPr>
          <w:p w:rsidR="0063396F" w:rsidRPr="0072206A" w:rsidRDefault="0063396F" w:rsidP="00C26BC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3" w:type="dxa"/>
            <w:vAlign w:val="center"/>
          </w:tcPr>
          <w:p w:rsidR="0063396F" w:rsidRPr="0072206A" w:rsidRDefault="0063396F" w:rsidP="00C26BC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206A">
              <w:rPr>
                <w:rFonts w:cstheme="minorHAnsi"/>
                <w:sz w:val="20"/>
                <w:szCs w:val="20"/>
              </w:rPr>
              <w:t>6,3</w:t>
            </w:r>
          </w:p>
        </w:tc>
        <w:tc>
          <w:tcPr>
            <w:tcW w:w="533" w:type="dxa"/>
          </w:tcPr>
          <w:p w:rsidR="0063396F" w:rsidRPr="0072206A" w:rsidRDefault="0063396F" w:rsidP="00C26BCB">
            <w:pPr>
              <w:rPr>
                <w:rFonts w:cstheme="minorHAnsi"/>
                <w:sz w:val="20"/>
                <w:szCs w:val="20"/>
              </w:rPr>
            </w:pPr>
            <w:r w:rsidRPr="0072206A">
              <w:rPr>
                <w:rFonts w:cstheme="minorHAnsi"/>
                <w:sz w:val="20"/>
                <w:szCs w:val="20"/>
              </w:rPr>
              <w:t>7,3</w:t>
            </w:r>
          </w:p>
        </w:tc>
        <w:tc>
          <w:tcPr>
            <w:tcW w:w="533" w:type="dxa"/>
          </w:tcPr>
          <w:p w:rsidR="0063396F" w:rsidRPr="0072206A" w:rsidRDefault="0063396F" w:rsidP="00C26BCB">
            <w:pPr>
              <w:rPr>
                <w:rFonts w:cstheme="minorHAnsi"/>
                <w:sz w:val="20"/>
                <w:szCs w:val="20"/>
              </w:rPr>
            </w:pPr>
            <w:r w:rsidRPr="0072206A">
              <w:rPr>
                <w:rFonts w:cstheme="minorHAnsi"/>
                <w:sz w:val="20"/>
                <w:szCs w:val="20"/>
              </w:rPr>
              <w:t>8,4</w:t>
            </w:r>
          </w:p>
        </w:tc>
        <w:tc>
          <w:tcPr>
            <w:tcW w:w="533" w:type="dxa"/>
          </w:tcPr>
          <w:p w:rsidR="0063396F" w:rsidRPr="0072206A" w:rsidRDefault="0063396F" w:rsidP="00C26BCB">
            <w:pPr>
              <w:rPr>
                <w:rFonts w:cstheme="minorHAnsi"/>
                <w:sz w:val="20"/>
                <w:szCs w:val="20"/>
              </w:rPr>
            </w:pPr>
            <w:r w:rsidRPr="0072206A">
              <w:rPr>
                <w:rFonts w:cstheme="minorHAnsi"/>
                <w:sz w:val="20"/>
                <w:szCs w:val="20"/>
              </w:rPr>
              <w:t>9,5</w:t>
            </w:r>
          </w:p>
        </w:tc>
        <w:tc>
          <w:tcPr>
            <w:tcW w:w="511" w:type="dxa"/>
            <w:vMerge/>
            <w:vAlign w:val="center"/>
          </w:tcPr>
          <w:p w:rsidR="0063396F" w:rsidRPr="0072206A" w:rsidRDefault="0063396F" w:rsidP="00C26BCB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511" w:type="dxa"/>
            <w:vMerge/>
            <w:vAlign w:val="center"/>
          </w:tcPr>
          <w:p w:rsidR="0063396F" w:rsidRPr="0072206A" w:rsidRDefault="0063396F" w:rsidP="00C26BCB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CC5379" w:rsidRPr="0072206A" w:rsidTr="006E637B">
        <w:tc>
          <w:tcPr>
            <w:tcW w:w="1411" w:type="dxa"/>
          </w:tcPr>
          <w:p w:rsidR="00CC5379" w:rsidRPr="00CC5379" w:rsidRDefault="00CC5379" w:rsidP="00CC5379">
            <w:pPr>
              <w:rPr>
                <w:b/>
                <w:sz w:val="20"/>
                <w:szCs w:val="20"/>
              </w:rPr>
            </w:pPr>
            <w:r w:rsidRPr="00CC5379">
              <w:rPr>
                <w:b/>
                <w:sz w:val="20"/>
                <w:szCs w:val="20"/>
              </w:rPr>
              <w:t>110</w:t>
            </w:r>
          </w:p>
        </w:tc>
        <w:tc>
          <w:tcPr>
            <w:tcW w:w="477" w:type="dxa"/>
            <w:shd w:val="clear" w:color="auto" w:fill="C00000"/>
          </w:tcPr>
          <w:p w:rsidR="00CC5379" w:rsidRPr="0072206A" w:rsidRDefault="00CC5379" w:rsidP="00CC537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7" w:type="dxa"/>
            <w:shd w:val="clear" w:color="auto" w:fill="C00000"/>
          </w:tcPr>
          <w:p w:rsidR="00CC5379" w:rsidRPr="0072206A" w:rsidRDefault="00CC5379" w:rsidP="00CC537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538135" w:themeFill="accent6" w:themeFillShade="BF"/>
          </w:tcPr>
          <w:p w:rsidR="00CC5379" w:rsidRPr="0072206A" w:rsidRDefault="00CC5379" w:rsidP="00CC537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09" w:type="dxa"/>
            <w:shd w:val="clear" w:color="auto" w:fill="538135" w:themeFill="accent6" w:themeFillShade="BF"/>
          </w:tcPr>
          <w:p w:rsidR="00CC5379" w:rsidRPr="0072206A" w:rsidRDefault="00CC5379" w:rsidP="00CC537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9" w:type="dxa"/>
            <w:shd w:val="clear" w:color="auto" w:fill="538135" w:themeFill="accent6" w:themeFillShade="BF"/>
          </w:tcPr>
          <w:p w:rsidR="00CC5379" w:rsidRPr="0072206A" w:rsidRDefault="00CC5379" w:rsidP="00CC537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0" w:type="dxa"/>
            <w:shd w:val="clear" w:color="auto" w:fill="538135" w:themeFill="accent6" w:themeFillShade="BF"/>
          </w:tcPr>
          <w:p w:rsidR="00CC5379" w:rsidRPr="0072206A" w:rsidRDefault="00CC5379" w:rsidP="00CC537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2" w:type="dxa"/>
            <w:shd w:val="clear" w:color="auto" w:fill="538135" w:themeFill="accent6" w:themeFillShade="BF"/>
          </w:tcPr>
          <w:p w:rsidR="00CC5379" w:rsidRPr="0072206A" w:rsidRDefault="00CC5379" w:rsidP="00CC537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0" w:type="dxa"/>
            <w:shd w:val="clear" w:color="auto" w:fill="538135" w:themeFill="accent6" w:themeFillShade="BF"/>
          </w:tcPr>
          <w:p w:rsidR="00CC5379" w:rsidRPr="0072206A" w:rsidRDefault="00CC5379" w:rsidP="00CC537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5" w:type="dxa"/>
            <w:shd w:val="clear" w:color="auto" w:fill="538135" w:themeFill="accent6" w:themeFillShade="BF"/>
          </w:tcPr>
          <w:p w:rsidR="00CC5379" w:rsidRPr="0072206A" w:rsidRDefault="00CC5379" w:rsidP="00CC537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538135" w:themeFill="accent6" w:themeFillShade="BF"/>
          </w:tcPr>
          <w:p w:rsidR="00CC5379" w:rsidRPr="0072206A" w:rsidRDefault="00CC5379" w:rsidP="00CC537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3" w:type="dxa"/>
            <w:shd w:val="clear" w:color="auto" w:fill="538135" w:themeFill="accent6" w:themeFillShade="BF"/>
          </w:tcPr>
          <w:p w:rsidR="00CC5379" w:rsidRPr="0072206A" w:rsidRDefault="00CC5379" w:rsidP="00CC537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3" w:type="dxa"/>
            <w:shd w:val="clear" w:color="auto" w:fill="538135" w:themeFill="accent6" w:themeFillShade="BF"/>
          </w:tcPr>
          <w:p w:rsidR="00CC5379" w:rsidRPr="0072206A" w:rsidRDefault="00CC5379" w:rsidP="00CC537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3" w:type="dxa"/>
            <w:shd w:val="clear" w:color="auto" w:fill="538135" w:themeFill="accent6" w:themeFillShade="BF"/>
          </w:tcPr>
          <w:p w:rsidR="00CC5379" w:rsidRPr="0072206A" w:rsidRDefault="00CC5379" w:rsidP="00CC537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3" w:type="dxa"/>
            <w:shd w:val="clear" w:color="auto" w:fill="538135" w:themeFill="accent6" w:themeFillShade="BF"/>
          </w:tcPr>
          <w:p w:rsidR="00CC5379" w:rsidRPr="0072206A" w:rsidRDefault="00CC5379" w:rsidP="00CC537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11" w:type="dxa"/>
            <w:shd w:val="clear" w:color="auto" w:fill="538135" w:themeFill="accent6" w:themeFillShade="BF"/>
          </w:tcPr>
          <w:p w:rsidR="00CC5379" w:rsidRPr="008B1A9A" w:rsidRDefault="00CC5379" w:rsidP="00CC5379">
            <w:pPr>
              <w:rPr>
                <w:rFonts w:cstheme="minorHAnsi"/>
                <w:color w:val="C00000"/>
                <w:sz w:val="20"/>
                <w:szCs w:val="20"/>
              </w:rPr>
            </w:pPr>
          </w:p>
        </w:tc>
        <w:tc>
          <w:tcPr>
            <w:tcW w:w="511" w:type="dxa"/>
            <w:shd w:val="clear" w:color="auto" w:fill="C00000"/>
          </w:tcPr>
          <w:p w:rsidR="00CC5379" w:rsidRPr="008B1A9A" w:rsidRDefault="00CC5379" w:rsidP="00CC5379">
            <w:pPr>
              <w:rPr>
                <w:rFonts w:cstheme="minorHAnsi"/>
                <w:color w:val="C00000"/>
                <w:sz w:val="20"/>
                <w:szCs w:val="20"/>
              </w:rPr>
            </w:pPr>
          </w:p>
        </w:tc>
      </w:tr>
      <w:tr w:rsidR="006E637B" w:rsidRPr="0072206A" w:rsidTr="006E637B">
        <w:tc>
          <w:tcPr>
            <w:tcW w:w="1411" w:type="dxa"/>
          </w:tcPr>
          <w:p w:rsidR="00CC5379" w:rsidRPr="00CC5379" w:rsidRDefault="00CC5379" w:rsidP="00CC5379">
            <w:pPr>
              <w:rPr>
                <w:b/>
                <w:sz w:val="20"/>
                <w:szCs w:val="20"/>
              </w:rPr>
            </w:pPr>
            <w:r w:rsidRPr="00CC5379">
              <w:rPr>
                <w:b/>
                <w:sz w:val="20"/>
                <w:szCs w:val="20"/>
              </w:rPr>
              <w:t>135</w:t>
            </w:r>
          </w:p>
        </w:tc>
        <w:tc>
          <w:tcPr>
            <w:tcW w:w="477" w:type="dxa"/>
            <w:shd w:val="clear" w:color="auto" w:fill="C00000"/>
          </w:tcPr>
          <w:p w:rsidR="00CC5379" w:rsidRPr="0072206A" w:rsidRDefault="00CC5379" w:rsidP="00CC537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7" w:type="dxa"/>
            <w:shd w:val="clear" w:color="auto" w:fill="C00000"/>
          </w:tcPr>
          <w:p w:rsidR="00CC5379" w:rsidRPr="0072206A" w:rsidRDefault="00CC5379" w:rsidP="00CC537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C00000"/>
          </w:tcPr>
          <w:p w:rsidR="00CC5379" w:rsidRPr="0072206A" w:rsidRDefault="00CC5379" w:rsidP="00CC537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09" w:type="dxa"/>
            <w:shd w:val="clear" w:color="auto" w:fill="C00000"/>
          </w:tcPr>
          <w:p w:rsidR="00CC5379" w:rsidRPr="0072206A" w:rsidRDefault="00CC5379" w:rsidP="00CC537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9" w:type="dxa"/>
            <w:shd w:val="clear" w:color="auto" w:fill="C00000"/>
          </w:tcPr>
          <w:p w:rsidR="00CC5379" w:rsidRPr="0072206A" w:rsidRDefault="00CC5379" w:rsidP="00CC537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0" w:type="dxa"/>
            <w:shd w:val="clear" w:color="auto" w:fill="C00000"/>
          </w:tcPr>
          <w:p w:rsidR="00CC5379" w:rsidRPr="0072206A" w:rsidRDefault="00CC5379" w:rsidP="00CC537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2" w:type="dxa"/>
            <w:shd w:val="clear" w:color="auto" w:fill="FFD966" w:themeFill="accent4" w:themeFillTint="99"/>
          </w:tcPr>
          <w:p w:rsidR="00CC5379" w:rsidRPr="0072206A" w:rsidRDefault="00CC5379" w:rsidP="00CC537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0" w:type="dxa"/>
            <w:shd w:val="clear" w:color="auto" w:fill="FFD966" w:themeFill="accent4" w:themeFillTint="99"/>
          </w:tcPr>
          <w:p w:rsidR="00CC5379" w:rsidRPr="0072206A" w:rsidRDefault="00CC5379" w:rsidP="00CC537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5" w:type="dxa"/>
            <w:shd w:val="clear" w:color="auto" w:fill="538135" w:themeFill="accent6" w:themeFillShade="BF"/>
          </w:tcPr>
          <w:p w:rsidR="00CC5379" w:rsidRPr="0072206A" w:rsidRDefault="00CC5379" w:rsidP="00CC537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538135" w:themeFill="accent6" w:themeFillShade="BF"/>
          </w:tcPr>
          <w:p w:rsidR="00CC5379" w:rsidRPr="0072206A" w:rsidRDefault="00CC5379" w:rsidP="00CC537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3" w:type="dxa"/>
            <w:shd w:val="clear" w:color="auto" w:fill="FFD966" w:themeFill="accent4" w:themeFillTint="99"/>
          </w:tcPr>
          <w:p w:rsidR="00CC5379" w:rsidRPr="0072206A" w:rsidRDefault="00CC5379" w:rsidP="00CC537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3" w:type="dxa"/>
            <w:shd w:val="clear" w:color="auto" w:fill="FFD966" w:themeFill="accent4" w:themeFillTint="99"/>
          </w:tcPr>
          <w:p w:rsidR="00CC5379" w:rsidRPr="0072206A" w:rsidRDefault="00CC5379" w:rsidP="00CC537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3" w:type="dxa"/>
            <w:shd w:val="clear" w:color="auto" w:fill="FFD966" w:themeFill="accent4" w:themeFillTint="99"/>
          </w:tcPr>
          <w:p w:rsidR="00CC5379" w:rsidRPr="0072206A" w:rsidRDefault="00CC5379" w:rsidP="00CC537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3" w:type="dxa"/>
            <w:shd w:val="clear" w:color="auto" w:fill="538135" w:themeFill="accent6" w:themeFillShade="BF"/>
          </w:tcPr>
          <w:p w:rsidR="00CC5379" w:rsidRPr="0072206A" w:rsidRDefault="00CC5379" w:rsidP="00CC537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11" w:type="dxa"/>
            <w:shd w:val="clear" w:color="auto" w:fill="FFD966" w:themeFill="accent4" w:themeFillTint="99"/>
          </w:tcPr>
          <w:p w:rsidR="00CC5379" w:rsidRPr="008B1A9A" w:rsidRDefault="00CC5379" w:rsidP="00CC5379">
            <w:pPr>
              <w:rPr>
                <w:rFonts w:cstheme="minorHAnsi"/>
                <w:color w:val="C00000"/>
                <w:sz w:val="20"/>
                <w:szCs w:val="20"/>
              </w:rPr>
            </w:pPr>
          </w:p>
        </w:tc>
        <w:tc>
          <w:tcPr>
            <w:tcW w:w="511" w:type="dxa"/>
            <w:shd w:val="clear" w:color="auto" w:fill="C00000"/>
          </w:tcPr>
          <w:p w:rsidR="00CC5379" w:rsidRPr="008B1A9A" w:rsidRDefault="00CC5379" w:rsidP="00CC5379">
            <w:pPr>
              <w:rPr>
                <w:rFonts w:cstheme="minorHAnsi"/>
                <w:color w:val="C00000"/>
                <w:sz w:val="20"/>
                <w:szCs w:val="20"/>
              </w:rPr>
            </w:pPr>
          </w:p>
        </w:tc>
      </w:tr>
    </w:tbl>
    <w:p w:rsidR="00974158" w:rsidRDefault="00974158" w:rsidP="00AA6298">
      <w:pPr>
        <w:spacing w:after="0"/>
        <w:rPr>
          <w:sz w:val="16"/>
          <w:szCs w:val="16"/>
        </w:rPr>
      </w:pPr>
    </w:p>
    <w:p w:rsidR="007163D9" w:rsidRPr="00AA6298" w:rsidRDefault="00AA6298" w:rsidP="00AA6298">
      <w:pPr>
        <w:spacing w:after="0"/>
        <w:rPr>
          <w:sz w:val="16"/>
          <w:szCs w:val="16"/>
        </w:rPr>
      </w:pPr>
      <w:r w:rsidRPr="00AA6298">
        <w:rPr>
          <w:sz w:val="16"/>
          <w:szCs w:val="16"/>
        </w:rPr>
        <w:t xml:space="preserve">                                                                          рекомендуемые модели                                  </w:t>
      </w:r>
      <w:r w:rsidR="00A10950">
        <w:rPr>
          <w:sz w:val="16"/>
          <w:szCs w:val="16"/>
        </w:rPr>
        <w:t xml:space="preserve">  </w:t>
      </w:r>
      <w:r w:rsidRPr="00AA6298">
        <w:rPr>
          <w:sz w:val="16"/>
          <w:szCs w:val="16"/>
        </w:rPr>
        <w:t xml:space="preserve"> совместимы                                      </w:t>
      </w:r>
      <w:r w:rsidR="00A10950">
        <w:rPr>
          <w:sz w:val="16"/>
          <w:szCs w:val="16"/>
        </w:rPr>
        <w:t xml:space="preserve">    </w:t>
      </w:r>
      <w:r w:rsidRPr="00AA6298">
        <w:rPr>
          <w:sz w:val="16"/>
          <w:szCs w:val="16"/>
        </w:rPr>
        <w:t>не совместимы</w:t>
      </w:r>
    </w:p>
    <w:tbl>
      <w:tblPr>
        <w:tblStyle w:val="a7"/>
        <w:tblW w:w="9640" w:type="dxa"/>
        <w:tblLayout w:type="fixed"/>
        <w:tblLook w:val="04A0" w:firstRow="1" w:lastRow="0" w:firstColumn="1" w:lastColumn="0" w:noHBand="0" w:noVBand="1"/>
      </w:tblPr>
      <w:tblGrid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1404"/>
        <w:gridCol w:w="236"/>
        <w:gridCol w:w="236"/>
        <w:gridCol w:w="236"/>
        <w:gridCol w:w="236"/>
        <w:gridCol w:w="236"/>
        <w:gridCol w:w="1404"/>
        <w:gridCol w:w="236"/>
        <w:gridCol w:w="236"/>
        <w:gridCol w:w="236"/>
        <w:gridCol w:w="236"/>
        <w:gridCol w:w="236"/>
        <w:gridCol w:w="1404"/>
        <w:gridCol w:w="236"/>
      </w:tblGrid>
      <w:tr w:rsidR="00071DDD" w:rsidTr="00071DDD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14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1404" w:type="dxa"/>
            <w:tcBorders>
              <w:left w:val="single" w:sz="4" w:space="0" w:color="auto"/>
              <w:right w:val="single" w:sz="4" w:space="0" w:color="auto"/>
            </w:tcBorders>
            <w:shd w:val="clear" w:color="auto" w:fill="C00000"/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</w:tr>
    </w:tbl>
    <w:p w:rsidR="001A53FA" w:rsidRDefault="001A53FA" w:rsidP="00F5257A">
      <w:pPr>
        <w:jc w:val="center"/>
        <w:rPr>
          <w:sz w:val="16"/>
          <w:szCs w:val="16"/>
        </w:rPr>
      </w:pPr>
    </w:p>
    <w:p w:rsidR="005B07CD" w:rsidRDefault="005B07CD" w:rsidP="00F5257A">
      <w:pPr>
        <w:jc w:val="center"/>
        <w:rPr>
          <w:sz w:val="16"/>
          <w:szCs w:val="16"/>
        </w:rPr>
      </w:pPr>
    </w:p>
    <w:p w:rsidR="005B07CD" w:rsidRDefault="005B07CD" w:rsidP="00F5257A">
      <w:pPr>
        <w:jc w:val="center"/>
        <w:rPr>
          <w:sz w:val="16"/>
          <w:szCs w:val="16"/>
        </w:rPr>
      </w:pPr>
      <w:r w:rsidRPr="005B07CD">
        <w:rPr>
          <w:noProof/>
          <w:sz w:val="16"/>
          <w:szCs w:val="16"/>
          <w:lang w:eastAsia="ru-RU"/>
        </w:rPr>
        <w:drawing>
          <wp:inline distT="0" distB="0" distL="0" distR="0">
            <wp:extent cx="5940425" cy="3967973"/>
            <wp:effectExtent l="0" t="0" r="3175" b="0"/>
            <wp:docPr id="7" name="Рисунок 7" descr="http://www.multione.com/wp-content/uploads/2019/01/Multione-self-loading-salt-spreder-04-1030x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ultione.com/wp-content/uploads/2019/01/Multione-self-loading-salt-spreder-04-1030x68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76D" w:rsidRPr="00226BC3" w:rsidRDefault="0034776D" w:rsidP="0034776D">
      <w:pPr>
        <w:jc w:val="both"/>
        <w:rPr>
          <w:sz w:val="16"/>
          <w:szCs w:val="16"/>
        </w:rPr>
      </w:pPr>
    </w:p>
    <w:sectPr w:rsidR="0034776D" w:rsidRPr="00226BC3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63D9" w:rsidRDefault="007163D9" w:rsidP="007163D9">
      <w:pPr>
        <w:spacing w:after="0" w:line="240" w:lineRule="auto"/>
      </w:pPr>
      <w:r>
        <w:separator/>
      </w:r>
    </w:p>
  </w:endnote>
  <w:endnote w:type="continuationSeparator" w:id="0">
    <w:p w:rsidR="007163D9" w:rsidRDefault="007163D9" w:rsidP="00716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63D9" w:rsidRDefault="007163D9" w:rsidP="007163D9">
      <w:pPr>
        <w:spacing w:after="0" w:line="240" w:lineRule="auto"/>
      </w:pPr>
      <w:r>
        <w:separator/>
      </w:r>
    </w:p>
  </w:footnote>
  <w:footnote w:type="continuationSeparator" w:id="0">
    <w:p w:rsidR="007163D9" w:rsidRDefault="007163D9" w:rsidP="00716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A54" w:rsidRDefault="00D45A54">
    <w:pPr>
      <w:pStyle w:val="a3"/>
    </w:pPr>
    <w:r w:rsidRPr="00D45A54">
      <w:drawing>
        <wp:anchor distT="0" distB="0" distL="114300" distR="114300" simplePos="0" relativeHeight="251659264" behindDoc="1" locked="0" layoutInCell="1" allowOverlap="1" wp14:anchorId="4DF7BCDC" wp14:editId="341517EB">
          <wp:simplePos x="0" y="0"/>
          <wp:positionH relativeFrom="column">
            <wp:posOffset>-1104900</wp:posOffset>
          </wp:positionH>
          <wp:positionV relativeFrom="paragraph">
            <wp:posOffset>-448310</wp:posOffset>
          </wp:positionV>
          <wp:extent cx="7581900" cy="1466850"/>
          <wp:effectExtent l="19050" t="0" r="0" b="0"/>
          <wp:wrapNone/>
          <wp:docPr id="286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466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45A54">
      <w:drawing>
        <wp:anchor distT="0" distB="0" distL="114300" distR="114300" simplePos="0" relativeHeight="251660288" behindDoc="0" locked="0" layoutInCell="1" allowOverlap="1" wp14:anchorId="27783702" wp14:editId="49E3102F">
          <wp:simplePos x="0" y="0"/>
          <wp:positionH relativeFrom="column">
            <wp:posOffset>4457700</wp:posOffset>
          </wp:positionH>
          <wp:positionV relativeFrom="paragraph">
            <wp:posOffset>313690</wp:posOffset>
          </wp:positionV>
          <wp:extent cx="1209675" cy="304800"/>
          <wp:effectExtent l="19050" t="0" r="9525" b="0"/>
          <wp:wrapNone/>
          <wp:docPr id="30" name="Рисунок 30" descr="S:\Дорожный департамент\Журавлев\Multione\F011083_Multi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:\Дорожный департамент\Журавлев\Multione\F011083_MultiOn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64C7A"/>
    <w:multiLevelType w:val="hybridMultilevel"/>
    <w:tmpl w:val="71BA838A"/>
    <w:lvl w:ilvl="0" w:tplc="0816B32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3D9"/>
    <w:rsid w:val="000063DC"/>
    <w:rsid w:val="00014D62"/>
    <w:rsid w:val="00027750"/>
    <w:rsid w:val="00071DDD"/>
    <w:rsid w:val="00085E55"/>
    <w:rsid w:val="000A3B04"/>
    <w:rsid w:val="000B07DA"/>
    <w:rsid w:val="000B3B9D"/>
    <w:rsid w:val="000B66A3"/>
    <w:rsid w:val="000C0077"/>
    <w:rsid w:val="000C0C1B"/>
    <w:rsid w:val="000E29AC"/>
    <w:rsid w:val="001116DE"/>
    <w:rsid w:val="001160AA"/>
    <w:rsid w:val="0016014C"/>
    <w:rsid w:val="001819A0"/>
    <w:rsid w:val="0019775A"/>
    <w:rsid w:val="001A53FA"/>
    <w:rsid w:val="001E370B"/>
    <w:rsid w:val="001E5B13"/>
    <w:rsid w:val="00226BC3"/>
    <w:rsid w:val="00253093"/>
    <w:rsid w:val="00267D29"/>
    <w:rsid w:val="002937AF"/>
    <w:rsid w:val="002A2EB3"/>
    <w:rsid w:val="00312B23"/>
    <w:rsid w:val="003363FA"/>
    <w:rsid w:val="0034776D"/>
    <w:rsid w:val="003811A9"/>
    <w:rsid w:val="003831E1"/>
    <w:rsid w:val="003B183D"/>
    <w:rsid w:val="003E3668"/>
    <w:rsid w:val="00420C69"/>
    <w:rsid w:val="00427FED"/>
    <w:rsid w:val="0044455A"/>
    <w:rsid w:val="004526C6"/>
    <w:rsid w:val="00452DF9"/>
    <w:rsid w:val="004E1751"/>
    <w:rsid w:val="004E4478"/>
    <w:rsid w:val="005012BE"/>
    <w:rsid w:val="00533EF3"/>
    <w:rsid w:val="0054659C"/>
    <w:rsid w:val="005662C4"/>
    <w:rsid w:val="005A4C0E"/>
    <w:rsid w:val="005B07CD"/>
    <w:rsid w:val="005C1D5F"/>
    <w:rsid w:val="005C2566"/>
    <w:rsid w:val="005C5A5F"/>
    <w:rsid w:val="005C5FE0"/>
    <w:rsid w:val="005E4BE4"/>
    <w:rsid w:val="00631267"/>
    <w:rsid w:val="0063396F"/>
    <w:rsid w:val="00664D23"/>
    <w:rsid w:val="00697979"/>
    <w:rsid w:val="006D62ED"/>
    <w:rsid w:val="006E3B1A"/>
    <w:rsid w:val="006E637B"/>
    <w:rsid w:val="007163D9"/>
    <w:rsid w:val="0072206A"/>
    <w:rsid w:val="0075590E"/>
    <w:rsid w:val="007571C6"/>
    <w:rsid w:val="00765EAE"/>
    <w:rsid w:val="00777344"/>
    <w:rsid w:val="00780C1B"/>
    <w:rsid w:val="007A2B7D"/>
    <w:rsid w:val="007C618C"/>
    <w:rsid w:val="007D65CE"/>
    <w:rsid w:val="007F0604"/>
    <w:rsid w:val="00801AF1"/>
    <w:rsid w:val="00822259"/>
    <w:rsid w:val="008560C6"/>
    <w:rsid w:val="008B1A9A"/>
    <w:rsid w:val="008F1228"/>
    <w:rsid w:val="00906794"/>
    <w:rsid w:val="00931A37"/>
    <w:rsid w:val="00952EFA"/>
    <w:rsid w:val="009566F0"/>
    <w:rsid w:val="00970ACD"/>
    <w:rsid w:val="00974158"/>
    <w:rsid w:val="009751A2"/>
    <w:rsid w:val="00984016"/>
    <w:rsid w:val="009A05BC"/>
    <w:rsid w:val="009F015E"/>
    <w:rsid w:val="00A0111C"/>
    <w:rsid w:val="00A10950"/>
    <w:rsid w:val="00A113AA"/>
    <w:rsid w:val="00A176D4"/>
    <w:rsid w:val="00A3756E"/>
    <w:rsid w:val="00A5132D"/>
    <w:rsid w:val="00A70E82"/>
    <w:rsid w:val="00A73F47"/>
    <w:rsid w:val="00AA0ADE"/>
    <w:rsid w:val="00AA26E3"/>
    <w:rsid w:val="00AA6298"/>
    <w:rsid w:val="00AC0DA9"/>
    <w:rsid w:val="00AD2C62"/>
    <w:rsid w:val="00AD5DE5"/>
    <w:rsid w:val="00AE04CF"/>
    <w:rsid w:val="00B06950"/>
    <w:rsid w:val="00B55350"/>
    <w:rsid w:val="00B7231F"/>
    <w:rsid w:val="00BB0178"/>
    <w:rsid w:val="00BB106C"/>
    <w:rsid w:val="00BC4370"/>
    <w:rsid w:val="00C16D30"/>
    <w:rsid w:val="00C2138B"/>
    <w:rsid w:val="00C26BCB"/>
    <w:rsid w:val="00C360D2"/>
    <w:rsid w:val="00C45828"/>
    <w:rsid w:val="00C51A81"/>
    <w:rsid w:val="00C54D04"/>
    <w:rsid w:val="00C739B2"/>
    <w:rsid w:val="00C8682C"/>
    <w:rsid w:val="00CB53F6"/>
    <w:rsid w:val="00CC0F17"/>
    <w:rsid w:val="00CC5379"/>
    <w:rsid w:val="00CD4232"/>
    <w:rsid w:val="00CE4751"/>
    <w:rsid w:val="00CF4388"/>
    <w:rsid w:val="00CF5B3B"/>
    <w:rsid w:val="00D37EA6"/>
    <w:rsid w:val="00D45A54"/>
    <w:rsid w:val="00D47EDF"/>
    <w:rsid w:val="00D9189B"/>
    <w:rsid w:val="00DD5737"/>
    <w:rsid w:val="00DD7BE8"/>
    <w:rsid w:val="00DF7F47"/>
    <w:rsid w:val="00E075F6"/>
    <w:rsid w:val="00E94DB6"/>
    <w:rsid w:val="00EA111D"/>
    <w:rsid w:val="00EB1B6F"/>
    <w:rsid w:val="00EC35D0"/>
    <w:rsid w:val="00EF46F7"/>
    <w:rsid w:val="00F06EB4"/>
    <w:rsid w:val="00F5257A"/>
    <w:rsid w:val="00F721D5"/>
    <w:rsid w:val="00F803DF"/>
    <w:rsid w:val="00F80644"/>
    <w:rsid w:val="00F812A8"/>
    <w:rsid w:val="00F972BA"/>
    <w:rsid w:val="00FB3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DF9DA"/>
  <w15:chartTrackingRefBased/>
  <w15:docId w15:val="{10832D13-42D0-4044-8104-B2C8A2366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63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163D9"/>
  </w:style>
  <w:style w:type="paragraph" w:styleId="a5">
    <w:name w:val="footer"/>
    <w:basedOn w:val="a"/>
    <w:link w:val="a6"/>
    <w:uiPriority w:val="99"/>
    <w:unhideWhenUsed/>
    <w:rsid w:val="007163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163D9"/>
  </w:style>
  <w:style w:type="table" w:styleId="a7">
    <w:name w:val="Table Grid"/>
    <w:basedOn w:val="a1"/>
    <w:uiPriority w:val="39"/>
    <w:rsid w:val="004E17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19775A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19775A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19775A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9775A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19775A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1977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19775A"/>
    <w:rPr>
      <w:rFonts w:ascii="Segoe UI" w:hAnsi="Segoe UI" w:cs="Segoe UI"/>
      <w:sz w:val="18"/>
      <w:szCs w:val="18"/>
    </w:rPr>
  </w:style>
  <w:style w:type="paragraph" w:styleId="af">
    <w:name w:val="List Paragraph"/>
    <w:basedOn w:val="a"/>
    <w:uiPriority w:val="34"/>
    <w:qFormat/>
    <w:rsid w:val="000B66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C3D30A-8B85-46A1-A961-CB1DECBD2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Красовский</dc:creator>
  <cp:keywords/>
  <dc:description/>
  <cp:lastModifiedBy>Марина Петрова</cp:lastModifiedBy>
  <cp:revision>91</cp:revision>
  <dcterms:created xsi:type="dcterms:W3CDTF">2019-03-25T05:47:00Z</dcterms:created>
  <dcterms:modified xsi:type="dcterms:W3CDTF">2019-04-15T10:10:00Z</dcterms:modified>
</cp:coreProperties>
</file>